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0E4" w:rsidRPr="003A4F13" w:rsidRDefault="00774CDD" w:rsidP="00527226">
      <w:pPr>
        <w:jc w:val="center"/>
        <w:rPr>
          <w:b/>
        </w:rPr>
      </w:pPr>
      <w:r w:rsidRPr="003A4F13">
        <w:rPr>
          <w:b/>
        </w:rPr>
        <w:t xml:space="preserve">  </w:t>
      </w:r>
      <w:r w:rsidR="007C6299" w:rsidRPr="003A4F13">
        <w:rPr>
          <w:b/>
        </w:rPr>
        <w:t xml:space="preserve">Анализ </w:t>
      </w:r>
      <w:r w:rsidR="003A4F13">
        <w:rPr>
          <w:b/>
        </w:rPr>
        <w:t>диагностического тестирования</w:t>
      </w:r>
    </w:p>
    <w:p w:rsidR="007C6299" w:rsidRPr="003A4F13" w:rsidRDefault="00924297" w:rsidP="00527226">
      <w:pPr>
        <w:jc w:val="center"/>
        <w:rPr>
          <w:b/>
        </w:rPr>
      </w:pPr>
      <w:r w:rsidRPr="003A4F13">
        <w:rPr>
          <w:b/>
        </w:rPr>
        <w:t xml:space="preserve"> </w:t>
      </w:r>
      <w:r w:rsidR="007C6299" w:rsidRPr="003A4F13">
        <w:rPr>
          <w:b/>
        </w:rPr>
        <w:t xml:space="preserve">по </w:t>
      </w:r>
      <w:r w:rsidR="00507B2A" w:rsidRPr="003A4F13">
        <w:rPr>
          <w:b/>
        </w:rPr>
        <w:t xml:space="preserve">информатике и ИКТ </w:t>
      </w:r>
      <w:r w:rsidR="007C6299" w:rsidRPr="003A4F13">
        <w:rPr>
          <w:b/>
        </w:rPr>
        <w:t xml:space="preserve">выпускников 11-ых классов </w:t>
      </w:r>
      <w:r w:rsidR="003A4F13">
        <w:rPr>
          <w:b/>
        </w:rPr>
        <w:t>24.12.2015</w:t>
      </w:r>
      <w:r w:rsidR="00AF2177" w:rsidRPr="003A4F13">
        <w:rPr>
          <w:b/>
        </w:rPr>
        <w:t xml:space="preserve"> г.</w:t>
      </w:r>
    </w:p>
    <w:p w:rsidR="00944060" w:rsidRDefault="007C6299" w:rsidP="00C3349D">
      <w:pPr>
        <w:pStyle w:val="a4"/>
        <w:jc w:val="both"/>
      </w:pPr>
      <w:r w:rsidRPr="003A4F13">
        <w:t xml:space="preserve">   </w:t>
      </w:r>
      <w:r w:rsidR="00924297" w:rsidRPr="003A4F13">
        <w:t xml:space="preserve">  </w:t>
      </w:r>
    </w:p>
    <w:p w:rsidR="00AF2177" w:rsidRPr="003A4F13" w:rsidRDefault="00944060" w:rsidP="00C3349D">
      <w:pPr>
        <w:pStyle w:val="a4"/>
        <w:jc w:val="both"/>
      </w:pPr>
      <w:r>
        <w:t xml:space="preserve">    </w:t>
      </w:r>
      <w:r w:rsidR="00924297" w:rsidRPr="003A4F13">
        <w:t xml:space="preserve"> </w:t>
      </w:r>
      <w:r w:rsidR="0059766B" w:rsidRPr="003A4F13">
        <w:t xml:space="preserve"> </w:t>
      </w:r>
      <w:r w:rsidR="00C3349D" w:rsidRPr="003A4F13">
        <w:t xml:space="preserve">В проведении </w:t>
      </w:r>
      <w:r w:rsidR="003A4F13">
        <w:t xml:space="preserve">диагностического тестирования 24.12.2015 г. </w:t>
      </w:r>
      <w:r w:rsidR="00C3349D" w:rsidRPr="003A4F13">
        <w:t xml:space="preserve"> </w:t>
      </w:r>
      <w:proofErr w:type="gramStart"/>
      <w:r w:rsidR="00C3349D" w:rsidRPr="003A4F13">
        <w:t>в</w:t>
      </w:r>
      <w:proofErr w:type="gramEnd"/>
      <w:r w:rsidR="00C3349D" w:rsidRPr="003A4F13">
        <w:t xml:space="preserve"> </w:t>
      </w:r>
      <w:proofErr w:type="gramStart"/>
      <w:r w:rsidR="00C3349D" w:rsidRPr="003A4F13">
        <w:t>Лениногорском</w:t>
      </w:r>
      <w:proofErr w:type="gramEnd"/>
      <w:r w:rsidR="00C3349D" w:rsidRPr="003A4F13">
        <w:t xml:space="preserve"> муниципальном районе приняли </w:t>
      </w:r>
      <w:r w:rsidR="00AF2177" w:rsidRPr="003A4F13">
        <w:t xml:space="preserve">участие </w:t>
      </w:r>
      <w:r w:rsidR="003A4F13">
        <w:t>8</w:t>
      </w:r>
      <w:r w:rsidR="00AF2177" w:rsidRPr="003A4F13">
        <w:t xml:space="preserve"> общеобразовательных учреждений: школы </w:t>
      </w:r>
      <w:r w:rsidR="008B49FF" w:rsidRPr="003A4F13">
        <w:t xml:space="preserve"> № 4, </w:t>
      </w:r>
      <w:r w:rsidR="00AF2177" w:rsidRPr="003A4F13">
        <w:t>№ 5,</w:t>
      </w:r>
      <w:r w:rsidR="002A2BAD" w:rsidRPr="003A4F13">
        <w:t xml:space="preserve"> </w:t>
      </w:r>
      <w:r w:rsidR="003A4F13">
        <w:t xml:space="preserve">№ 7, </w:t>
      </w:r>
      <w:r w:rsidR="008B49FF" w:rsidRPr="003A4F13">
        <w:t xml:space="preserve">№ 6, № 8, № 10, </w:t>
      </w:r>
      <w:r w:rsidR="003A4F13">
        <w:t>гимназия №11</w:t>
      </w:r>
      <w:r w:rsidR="002A2BAD" w:rsidRPr="003A4F13">
        <w:t xml:space="preserve">, </w:t>
      </w:r>
      <w:r w:rsidR="008B49FF" w:rsidRPr="003A4F13">
        <w:t>Шугуровская СОШ.</w:t>
      </w:r>
    </w:p>
    <w:p w:rsidR="00AF2177" w:rsidRPr="003A4F13" w:rsidRDefault="005D4EB4" w:rsidP="00AF2177">
      <w:pPr>
        <w:jc w:val="both"/>
      </w:pPr>
      <w:r w:rsidRPr="003A4F13">
        <w:t xml:space="preserve">      </w:t>
      </w:r>
      <w:r w:rsidR="00AF2177" w:rsidRPr="003A4F13">
        <w:t xml:space="preserve">В </w:t>
      </w:r>
      <w:r w:rsidR="003A4F13">
        <w:t>тестировании</w:t>
      </w:r>
      <w:r w:rsidR="008B49FF" w:rsidRPr="003A4F13">
        <w:t xml:space="preserve"> </w:t>
      </w:r>
      <w:r w:rsidR="00AF2177" w:rsidRPr="003A4F13">
        <w:t xml:space="preserve">по </w:t>
      </w:r>
      <w:r w:rsidR="002A2BAD" w:rsidRPr="003A4F13">
        <w:t>информатике и ИКТ</w:t>
      </w:r>
      <w:r w:rsidR="00AF2177" w:rsidRPr="003A4F13">
        <w:t xml:space="preserve"> приняли участие </w:t>
      </w:r>
      <w:r w:rsidR="008B49FF" w:rsidRPr="003A4F13">
        <w:t>1</w:t>
      </w:r>
      <w:r w:rsidR="003A4F13">
        <w:t>4</w:t>
      </w:r>
      <w:r w:rsidR="009656B5" w:rsidRPr="003A4F13">
        <w:t xml:space="preserve"> </w:t>
      </w:r>
      <w:r w:rsidR="002A2BAD" w:rsidRPr="003A4F13">
        <w:t xml:space="preserve">обучающихся 11-х классов, (из </w:t>
      </w:r>
      <w:r w:rsidR="003A4F13">
        <w:t>316</w:t>
      </w:r>
      <w:r w:rsidR="00AF2177" w:rsidRPr="003A4F13">
        <w:t xml:space="preserve">, </w:t>
      </w:r>
      <w:r w:rsidR="008B49FF" w:rsidRPr="003A4F13">
        <w:t>4,4</w:t>
      </w:r>
      <w:r w:rsidR="003A4F13">
        <w:t>3</w:t>
      </w:r>
      <w:r w:rsidR="00AF2177" w:rsidRPr="003A4F13">
        <w:t xml:space="preserve"> % от общего числа </w:t>
      </w:r>
      <w:r w:rsidR="002A2BAD" w:rsidRPr="003A4F13">
        <w:t>выпускников</w:t>
      </w:r>
      <w:r w:rsidR="00AF2177" w:rsidRPr="003A4F13">
        <w:t xml:space="preserve">); </w:t>
      </w:r>
      <w:r w:rsidR="003A4F13">
        <w:t>13</w:t>
      </w:r>
      <w:r w:rsidR="00AF2177" w:rsidRPr="003A4F13">
        <w:t xml:space="preserve"> обучающихся </w:t>
      </w:r>
      <w:r w:rsidR="003A4F13">
        <w:t>городских школ; 1</w:t>
      </w:r>
      <w:r w:rsidR="00AF2177" w:rsidRPr="003A4F13">
        <w:t xml:space="preserve"> </w:t>
      </w:r>
      <w:r w:rsidR="003A4F13">
        <w:t xml:space="preserve">ученик </w:t>
      </w:r>
      <w:r w:rsidR="00AF2177" w:rsidRPr="003A4F13">
        <w:t>сельск</w:t>
      </w:r>
      <w:r w:rsidR="003A4F13">
        <w:t>ой</w:t>
      </w:r>
      <w:r w:rsidR="00AF2177" w:rsidRPr="003A4F13">
        <w:t xml:space="preserve"> школ</w:t>
      </w:r>
      <w:r w:rsidR="003A4F13">
        <w:t>ы</w:t>
      </w:r>
      <w:r w:rsidR="00AF2177" w:rsidRPr="003A4F13">
        <w:t>;</w:t>
      </w:r>
    </w:p>
    <w:p w:rsidR="008471DD" w:rsidRPr="003A4F13" w:rsidRDefault="007C6299" w:rsidP="007C6299">
      <w:pPr>
        <w:jc w:val="both"/>
      </w:pPr>
      <w:r w:rsidRPr="003A4F13">
        <w:t xml:space="preserve">   </w:t>
      </w:r>
      <w:r w:rsidR="006869BF" w:rsidRPr="003A4F13">
        <w:t xml:space="preserve"> </w:t>
      </w:r>
      <w:r w:rsidR="00326AFA" w:rsidRPr="003A4F13">
        <w:t xml:space="preserve"> </w:t>
      </w:r>
      <w:r w:rsidR="008471DD" w:rsidRPr="003A4F13">
        <w:t xml:space="preserve">На выполнение работы отводится 3 часа 55 минут (235 минут). </w:t>
      </w:r>
    </w:p>
    <w:p w:rsidR="008471DD" w:rsidRPr="003A4F13" w:rsidRDefault="008471DD" w:rsidP="008471DD">
      <w:pPr>
        <w:jc w:val="both"/>
      </w:pPr>
      <w:r w:rsidRPr="003A4F13">
        <w:t xml:space="preserve">Экзаменационная работа состоит из </w:t>
      </w:r>
      <w:r w:rsidR="00E876C7">
        <w:t>2</w:t>
      </w:r>
      <w:r w:rsidRPr="003A4F13">
        <w:t xml:space="preserve"> частей</w:t>
      </w:r>
      <w:r w:rsidR="00E876C7">
        <w:t>, 27 заданий</w:t>
      </w:r>
      <w:r w:rsidRPr="003A4F13">
        <w:t>:</w:t>
      </w:r>
    </w:p>
    <w:p w:rsidR="008471DD" w:rsidRPr="003A4F13" w:rsidRDefault="008471DD" w:rsidP="008471DD">
      <w:pPr>
        <w:jc w:val="both"/>
      </w:pPr>
      <w:r w:rsidRPr="003A4F13">
        <w:rPr>
          <w:b/>
        </w:rPr>
        <w:t xml:space="preserve">     Часть 1 </w:t>
      </w:r>
      <w:r w:rsidRPr="003A4F13">
        <w:t xml:space="preserve">содержит </w:t>
      </w:r>
      <w:r w:rsidR="00E876C7">
        <w:t>23 задания</w:t>
      </w:r>
      <w:r w:rsidRPr="003A4F13">
        <w:t xml:space="preserve"> базового</w:t>
      </w:r>
      <w:r w:rsidR="00E876C7">
        <w:t>, повышенного, высокого</w:t>
      </w:r>
      <w:r w:rsidRPr="003A4F13">
        <w:t xml:space="preserve"> уровня сложности</w:t>
      </w:r>
      <w:r w:rsidR="00E876C7">
        <w:t>. С кратким ответом, с самостоятельным формулированием и записью ответа в виде числа или последовательностью символов.</w:t>
      </w:r>
      <w:r w:rsidR="00944060">
        <w:t xml:space="preserve"> 1 задание относится к базовому уровню, 10 заданий к повышенному уровню сложности, 1 задание к высокому уровню сложности.</w:t>
      </w:r>
    </w:p>
    <w:p w:rsidR="008471DD" w:rsidRPr="003A4F13" w:rsidRDefault="008471DD" w:rsidP="008471DD">
      <w:pPr>
        <w:jc w:val="both"/>
        <w:rPr>
          <w:b/>
        </w:rPr>
      </w:pPr>
      <w:r w:rsidRPr="003A4F13">
        <w:rPr>
          <w:b/>
        </w:rPr>
        <w:t xml:space="preserve">     Часть 2 </w:t>
      </w:r>
      <w:r w:rsidR="00944060">
        <w:t>содержит 4</w:t>
      </w:r>
      <w:r w:rsidRPr="003A4F13">
        <w:t xml:space="preserve"> задани</w:t>
      </w:r>
      <w:r w:rsidR="00944060">
        <w:t>я, первое из которых повышенного уровня сложности, остальные 3 задания высокого уровня сложности. Задания это части подрузамевают запись развернутого ответа в произвольной форме. Задания 2 части направлены на проверку сформированности важнейших умений записи и анализа алгоритмов.</w:t>
      </w:r>
    </w:p>
    <w:p w:rsidR="005D4EB4" w:rsidRPr="003A4F13" w:rsidRDefault="008471DD" w:rsidP="008471DD">
      <w:pPr>
        <w:jc w:val="both"/>
      </w:pPr>
      <w:r w:rsidRPr="003A4F13">
        <w:rPr>
          <w:b/>
        </w:rPr>
        <w:t xml:space="preserve">         </w:t>
      </w:r>
      <w:r w:rsidR="0067167C" w:rsidRPr="003A4F13">
        <w:rPr>
          <w:b/>
        </w:rPr>
        <w:t xml:space="preserve">       </w:t>
      </w:r>
      <w:r w:rsidR="0067167C" w:rsidRPr="003A4F13">
        <w:t xml:space="preserve">Всего </w:t>
      </w:r>
      <w:r w:rsidR="00E876C7">
        <w:t>27</w:t>
      </w:r>
      <w:r w:rsidRPr="003A4F13">
        <w:t xml:space="preserve"> заданий, максимальное количество первичных</w:t>
      </w:r>
      <w:r w:rsidR="00E876C7">
        <w:t xml:space="preserve"> баллов за работу в целом в 2016</w:t>
      </w:r>
      <w:r w:rsidRPr="003A4F13">
        <w:t xml:space="preserve"> году – </w:t>
      </w:r>
      <w:r w:rsidR="00E876C7">
        <w:t>35 первичных баллов.</w:t>
      </w:r>
      <w:r w:rsidR="006869BF" w:rsidRPr="003A4F13">
        <w:t xml:space="preserve"> </w:t>
      </w:r>
      <w:r w:rsidR="00212585">
        <w:t>Минимальный порог – 6 первичных баллов.</w:t>
      </w:r>
    </w:p>
    <w:p w:rsidR="00944060" w:rsidRDefault="00944060" w:rsidP="00C86459">
      <w:pPr>
        <w:jc w:val="center"/>
        <w:rPr>
          <w:b/>
          <w:sz w:val="22"/>
          <w:szCs w:val="22"/>
        </w:rPr>
      </w:pPr>
    </w:p>
    <w:p w:rsidR="007C6299" w:rsidRPr="002D2EF9" w:rsidRDefault="00C86459" w:rsidP="00C86459">
      <w:pPr>
        <w:jc w:val="center"/>
        <w:rPr>
          <w:b/>
          <w:sz w:val="22"/>
          <w:szCs w:val="22"/>
        </w:rPr>
      </w:pPr>
      <w:r w:rsidRPr="002D2EF9">
        <w:rPr>
          <w:b/>
          <w:sz w:val="22"/>
          <w:szCs w:val="22"/>
        </w:rPr>
        <w:t xml:space="preserve">Результаты </w:t>
      </w:r>
      <w:r w:rsidR="003A4F13" w:rsidRPr="002D2EF9">
        <w:rPr>
          <w:b/>
          <w:sz w:val="22"/>
          <w:szCs w:val="22"/>
        </w:rPr>
        <w:t>тестирования</w:t>
      </w:r>
      <w:r w:rsidR="00883668" w:rsidRPr="002D2EF9">
        <w:rPr>
          <w:b/>
          <w:sz w:val="22"/>
          <w:szCs w:val="22"/>
        </w:rPr>
        <w:t xml:space="preserve"> </w:t>
      </w:r>
      <w:r w:rsidR="007C6299" w:rsidRPr="002D2EF9">
        <w:rPr>
          <w:b/>
          <w:sz w:val="22"/>
          <w:szCs w:val="22"/>
        </w:rPr>
        <w:t xml:space="preserve">по </w:t>
      </w:r>
      <w:r w:rsidR="006F7ADA" w:rsidRPr="002D2EF9">
        <w:rPr>
          <w:b/>
          <w:sz w:val="22"/>
          <w:szCs w:val="22"/>
        </w:rPr>
        <w:t xml:space="preserve">информатике выпускников </w:t>
      </w:r>
      <w:r w:rsidR="007F2753" w:rsidRPr="002D2EF9">
        <w:rPr>
          <w:b/>
          <w:sz w:val="22"/>
          <w:szCs w:val="22"/>
        </w:rPr>
        <w:t xml:space="preserve">11-х классов </w:t>
      </w:r>
      <w:r w:rsidR="003A4F13" w:rsidRPr="002D2EF9">
        <w:rPr>
          <w:b/>
          <w:sz w:val="22"/>
          <w:szCs w:val="22"/>
        </w:rPr>
        <w:t>24.11.2015</w:t>
      </w:r>
      <w:r w:rsidRPr="002D2EF9">
        <w:rPr>
          <w:b/>
          <w:sz w:val="22"/>
          <w:szCs w:val="22"/>
        </w:rPr>
        <w:t xml:space="preserve"> г.</w:t>
      </w:r>
    </w:p>
    <w:p w:rsidR="007C6299" w:rsidRPr="002D2EF9" w:rsidRDefault="007C6299" w:rsidP="007C6299">
      <w:pPr>
        <w:jc w:val="both"/>
        <w:rPr>
          <w:sz w:val="22"/>
          <w:szCs w:val="22"/>
        </w:rPr>
      </w:pPr>
    </w:p>
    <w:tbl>
      <w:tblPr>
        <w:tblW w:w="1066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03"/>
        <w:gridCol w:w="1418"/>
        <w:gridCol w:w="1559"/>
        <w:gridCol w:w="1701"/>
        <w:gridCol w:w="1667"/>
        <w:gridCol w:w="2019"/>
      </w:tblGrid>
      <w:tr w:rsidR="007C1D50" w:rsidRPr="002D2EF9" w:rsidTr="002D2EF9">
        <w:trPr>
          <w:trHeight w:val="14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D50" w:rsidRPr="002D2EF9" w:rsidRDefault="007C1D50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Учреждение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D50" w:rsidRPr="002D2EF9" w:rsidRDefault="007C1D50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 xml:space="preserve">Кол-во </w:t>
            </w:r>
          </w:p>
          <w:p w:rsidR="007C1D50" w:rsidRPr="002D2EF9" w:rsidRDefault="007C1D50" w:rsidP="007F2753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участников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1D50" w:rsidRPr="002D2EF9" w:rsidRDefault="007C1D50" w:rsidP="00C86459">
            <w:pPr>
              <w:spacing w:after="200"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Кол-во выпускников не прошедших минимального порога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1D50" w:rsidRPr="002D2EF9" w:rsidRDefault="007C1D50" w:rsidP="006869BF">
            <w:pPr>
              <w:spacing w:line="276" w:lineRule="auto"/>
              <w:jc w:val="center"/>
              <w:rPr>
                <w:lang w:val="en-US"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 xml:space="preserve">Кол-во выпускников набравших </w:t>
            </w:r>
            <w:r w:rsidRPr="002D2EF9">
              <w:rPr>
                <w:sz w:val="22"/>
                <w:szCs w:val="22"/>
                <w:lang w:val="en-US" w:eastAsia="en-US"/>
              </w:rPr>
              <w:t>&gt;</w:t>
            </w:r>
            <w:r w:rsidRPr="002D2EF9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1D50" w:rsidRPr="002D2EF9" w:rsidRDefault="007C1D50">
            <w:pPr>
              <w:spacing w:after="200" w:line="276" w:lineRule="auto"/>
              <w:rPr>
                <w:lang w:val="en-US" w:eastAsia="en-US"/>
              </w:rPr>
            </w:pPr>
          </w:p>
          <w:p w:rsidR="007C1D50" w:rsidRPr="002D2EF9" w:rsidRDefault="007C1D50" w:rsidP="00C86459">
            <w:pPr>
              <w:spacing w:after="200" w:line="276" w:lineRule="auto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Успеваемость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D50" w:rsidRPr="002D2EF9" w:rsidRDefault="007C1D50" w:rsidP="00DD009B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 xml:space="preserve">Средний </w:t>
            </w:r>
            <w:r w:rsidR="00DD009B">
              <w:rPr>
                <w:sz w:val="22"/>
                <w:szCs w:val="22"/>
                <w:lang w:eastAsia="en-US"/>
              </w:rPr>
              <w:t>первичный</w:t>
            </w:r>
            <w:r w:rsidRPr="002D2EF9">
              <w:rPr>
                <w:sz w:val="22"/>
                <w:szCs w:val="22"/>
                <w:lang w:eastAsia="en-US"/>
              </w:rPr>
              <w:t xml:space="preserve"> балл </w:t>
            </w:r>
          </w:p>
        </w:tc>
      </w:tr>
      <w:tr w:rsidR="002D2EF9" w:rsidRPr="002D2EF9" w:rsidTr="002D2EF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EF9" w:rsidRPr="002D2EF9" w:rsidRDefault="002D2EF9">
            <w:pPr>
              <w:spacing w:line="276" w:lineRule="auto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СОШ № 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 w:rsidP="00943E5A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6040FD" w:rsidP="002A2B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6040FD" w:rsidP="0020427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AD1566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0 %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2D2EF9" w:rsidRPr="002D2EF9" w:rsidTr="002D2EF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EF9" w:rsidRPr="002D2EF9" w:rsidRDefault="002D2EF9">
            <w:pPr>
              <w:spacing w:line="276" w:lineRule="auto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СОШ № 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 w:rsidP="00943E5A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A2BAD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 w:rsidP="00204270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D2EF9">
            <w:pPr>
              <w:jc w:val="center"/>
            </w:pPr>
            <w:r w:rsidRPr="002D2EF9">
              <w:rPr>
                <w:sz w:val="22"/>
                <w:szCs w:val="22"/>
                <w:lang w:eastAsia="en-US"/>
              </w:rPr>
              <w:t>100 %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16,5</w:t>
            </w:r>
          </w:p>
        </w:tc>
      </w:tr>
      <w:tr w:rsidR="002D2EF9" w:rsidRPr="002D2EF9" w:rsidTr="002D2EF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EF9" w:rsidRPr="002D2EF9" w:rsidRDefault="002D2EF9">
            <w:pPr>
              <w:spacing w:line="276" w:lineRule="auto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СОШ.№ 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 w:rsidP="007C1D50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A2BAD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 w:rsidP="00204270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D2EF9">
            <w:pPr>
              <w:jc w:val="center"/>
            </w:pPr>
            <w:r w:rsidRPr="002D2EF9">
              <w:rPr>
                <w:sz w:val="22"/>
                <w:szCs w:val="22"/>
                <w:lang w:eastAsia="en-US"/>
              </w:rPr>
              <w:t>100 %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19</w:t>
            </w:r>
          </w:p>
        </w:tc>
      </w:tr>
      <w:tr w:rsidR="002D2EF9" w:rsidRPr="002D2EF9" w:rsidTr="002D2EF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EF9" w:rsidRPr="002D2EF9" w:rsidRDefault="002D2EF9">
            <w:pPr>
              <w:spacing w:line="276" w:lineRule="auto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СОШ №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 w:rsidP="007F2753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A2BAD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2EF9" w:rsidRPr="002D2EF9" w:rsidRDefault="002D2EF9" w:rsidP="00204270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D2EF9">
            <w:pPr>
              <w:jc w:val="center"/>
            </w:pPr>
            <w:r w:rsidRPr="002D2EF9">
              <w:rPr>
                <w:sz w:val="22"/>
                <w:szCs w:val="22"/>
                <w:lang w:eastAsia="en-US"/>
              </w:rPr>
              <w:t>100 %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9,66</w:t>
            </w:r>
          </w:p>
        </w:tc>
      </w:tr>
      <w:tr w:rsidR="002D2EF9" w:rsidRPr="002D2EF9" w:rsidTr="002D2EF9">
        <w:trPr>
          <w:trHeight w:val="204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EF9" w:rsidRPr="002D2EF9" w:rsidRDefault="002D2EF9">
            <w:pPr>
              <w:spacing w:line="276" w:lineRule="auto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СОШ № 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 w:rsidP="007F2753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A2BAD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2EF9" w:rsidRPr="002D2EF9" w:rsidRDefault="002D2EF9" w:rsidP="00204270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D2EF9">
            <w:pPr>
              <w:jc w:val="center"/>
            </w:pPr>
            <w:r w:rsidRPr="002D2EF9">
              <w:rPr>
                <w:sz w:val="22"/>
                <w:szCs w:val="22"/>
                <w:lang w:eastAsia="en-US"/>
              </w:rPr>
              <w:t>100 %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20</w:t>
            </w:r>
          </w:p>
        </w:tc>
      </w:tr>
      <w:tr w:rsidR="002D2EF9" w:rsidRPr="002D2EF9" w:rsidTr="002D2EF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EF9" w:rsidRPr="002D2EF9" w:rsidRDefault="002D2EF9">
            <w:pPr>
              <w:spacing w:line="276" w:lineRule="auto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СОШ № 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 w:rsidP="007F2753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A2BAD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2EF9" w:rsidRPr="002D2EF9" w:rsidRDefault="002D2EF9" w:rsidP="00204270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D2EF9">
            <w:pPr>
              <w:jc w:val="center"/>
            </w:pPr>
            <w:r w:rsidRPr="002D2EF9">
              <w:rPr>
                <w:sz w:val="22"/>
                <w:szCs w:val="22"/>
                <w:lang w:eastAsia="en-US"/>
              </w:rPr>
              <w:t>100 %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2D2EF9" w:rsidRPr="002D2EF9" w:rsidTr="002D2EF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EF9" w:rsidRPr="002D2EF9" w:rsidRDefault="002D2EF9">
            <w:pPr>
              <w:spacing w:line="276" w:lineRule="auto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гимназия № 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 w:rsidP="007C1D50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A2BAD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2EF9" w:rsidRPr="002D2EF9" w:rsidRDefault="002D2EF9" w:rsidP="00204270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EF9" w:rsidRPr="002D2EF9" w:rsidRDefault="002D2EF9" w:rsidP="002D2EF9">
            <w:pPr>
              <w:jc w:val="center"/>
            </w:pPr>
            <w:r w:rsidRPr="002D2EF9">
              <w:rPr>
                <w:sz w:val="22"/>
                <w:szCs w:val="22"/>
                <w:lang w:eastAsia="en-US"/>
              </w:rPr>
              <w:t>100 %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2EF9" w:rsidRPr="002D2EF9" w:rsidRDefault="002D2EF9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7C1D50" w:rsidRPr="002D2EF9" w:rsidTr="002D2EF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1D50" w:rsidRPr="002D2EF9" w:rsidRDefault="007C1D50">
            <w:pPr>
              <w:spacing w:line="276" w:lineRule="auto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Шугуровская</w:t>
            </w:r>
            <w:r w:rsidR="003A4F13" w:rsidRPr="002D2EF9">
              <w:rPr>
                <w:sz w:val="22"/>
                <w:szCs w:val="22"/>
                <w:lang w:eastAsia="en-US"/>
              </w:rPr>
              <w:t xml:space="preserve"> </w:t>
            </w:r>
            <w:r w:rsidRPr="002D2EF9">
              <w:rPr>
                <w:sz w:val="22"/>
                <w:szCs w:val="22"/>
                <w:lang w:eastAsia="en-US"/>
              </w:rPr>
              <w:t>СОШ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D50" w:rsidRPr="002D2EF9" w:rsidRDefault="002D2EF9" w:rsidP="007C1D50">
            <w:pPr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1D50" w:rsidRPr="002D2EF9" w:rsidRDefault="006040FD" w:rsidP="002A2BA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1D50" w:rsidRPr="002D2EF9" w:rsidRDefault="006040FD" w:rsidP="00394753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1D50" w:rsidRPr="002D2EF9" w:rsidRDefault="00661B36" w:rsidP="00AD1566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0 %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D50" w:rsidRPr="002D2EF9" w:rsidRDefault="002D2EF9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7C1D50" w:rsidRPr="002D2EF9" w:rsidTr="002D2EF9">
        <w:trPr>
          <w:trHeight w:val="535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D50" w:rsidRPr="002D2EF9" w:rsidRDefault="007C1D50">
            <w:pPr>
              <w:spacing w:line="276" w:lineRule="auto"/>
              <w:jc w:val="right"/>
              <w:rPr>
                <w:lang w:eastAsia="en-US"/>
              </w:rPr>
            </w:pPr>
            <w:r w:rsidRPr="002D2EF9"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D50" w:rsidRPr="002D2EF9" w:rsidRDefault="002D2EF9" w:rsidP="00A45973">
            <w:pPr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2D2EF9">
              <w:rPr>
                <w:sz w:val="28"/>
                <w:szCs w:val="28"/>
                <w:vertAlign w:val="superscript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1D50" w:rsidRPr="002D2EF9" w:rsidRDefault="002D2EF9" w:rsidP="002A2BAD">
            <w:pPr>
              <w:spacing w:line="276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2D2EF9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  <w:p w:rsidR="002D2EF9" w:rsidRPr="002D2EF9" w:rsidRDefault="002D2EF9" w:rsidP="002A2BAD">
            <w:pPr>
              <w:spacing w:line="276" w:lineRule="auto"/>
              <w:jc w:val="center"/>
              <w:rPr>
                <w:sz w:val="32"/>
                <w:szCs w:val="32"/>
                <w:vertAlign w:val="superscript"/>
                <w:lang w:eastAsia="en-US"/>
              </w:rPr>
            </w:pPr>
            <w:r w:rsidRPr="002D2EF9">
              <w:rPr>
                <w:sz w:val="32"/>
                <w:szCs w:val="32"/>
                <w:vertAlign w:val="superscript"/>
                <w:lang w:eastAsia="en-US"/>
              </w:rPr>
              <w:t>7,15 %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1D50" w:rsidRPr="002D2EF9" w:rsidRDefault="002D2EF9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lang w:eastAsia="en-US"/>
              </w:rPr>
              <w:t>13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C1D50" w:rsidRPr="002D2EF9" w:rsidRDefault="002D2EF9" w:rsidP="00AD1566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lang w:eastAsia="en-US"/>
              </w:rPr>
              <w:t>92,85%</w:t>
            </w:r>
          </w:p>
        </w:tc>
        <w:tc>
          <w:tcPr>
            <w:tcW w:w="2019" w:type="dxa"/>
          </w:tcPr>
          <w:p w:rsidR="007C1D50" w:rsidRPr="002D2EF9" w:rsidRDefault="002D2EF9" w:rsidP="003A1996">
            <w:pPr>
              <w:spacing w:line="276" w:lineRule="auto"/>
              <w:jc w:val="center"/>
              <w:rPr>
                <w:lang w:eastAsia="en-US"/>
              </w:rPr>
            </w:pPr>
            <w:r w:rsidRPr="002D2EF9">
              <w:rPr>
                <w:lang w:eastAsia="en-US"/>
              </w:rPr>
              <w:t>13,07</w:t>
            </w:r>
          </w:p>
        </w:tc>
      </w:tr>
    </w:tbl>
    <w:p w:rsidR="005D4EB4" w:rsidRPr="003A4F13" w:rsidRDefault="005D4EB4" w:rsidP="00883668">
      <w:pPr>
        <w:jc w:val="both"/>
        <w:rPr>
          <w:b/>
          <w:sz w:val="22"/>
          <w:szCs w:val="22"/>
        </w:rPr>
      </w:pPr>
    </w:p>
    <w:p w:rsidR="00BB1B17" w:rsidRPr="003A4F13" w:rsidRDefault="00883668" w:rsidP="00883668">
      <w:pPr>
        <w:jc w:val="both"/>
      </w:pPr>
      <w:r w:rsidRPr="003A4F13">
        <w:rPr>
          <w:b/>
        </w:rPr>
        <w:t xml:space="preserve">Средний балл </w:t>
      </w:r>
      <w:r w:rsidRPr="003A4F13">
        <w:t xml:space="preserve">составил: </w:t>
      </w:r>
      <w:r w:rsidRPr="003A4F13">
        <w:rPr>
          <w:b/>
        </w:rPr>
        <w:t xml:space="preserve">первичный – </w:t>
      </w:r>
      <w:r w:rsidR="00DD009B">
        <w:rPr>
          <w:b/>
        </w:rPr>
        <w:t>13,07</w:t>
      </w:r>
      <w:r w:rsidRPr="003A4F13">
        <w:t xml:space="preserve">, в переводе </w:t>
      </w:r>
      <w:proofErr w:type="gramStart"/>
      <w:r w:rsidRPr="003A4F13">
        <w:t>в</w:t>
      </w:r>
      <w:proofErr w:type="gramEnd"/>
      <w:r w:rsidRPr="003A4F13">
        <w:t xml:space="preserve"> </w:t>
      </w:r>
      <w:r w:rsidRPr="003A4F13">
        <w:rPr>
          <w:b/>
        </w:rPr>
        <w:t xml:space="preserve">тестовый – </w:t>
      </w:r>
      <w:r w:rsidR="00DD009B">
        <w:rPr>
          <w:b/>
        </w:rPr>
        <w:t>53</w:t>
      </w:r>
      <w:r w:rsidRPr="003A4F13">
        <w:t>.</w:t>
      </w:r>
    </w:p>
    <w:p w:rsidR="00883668" w:rsidRDefault="00883668" w:rsidP="00883668">
      <w:pPr>
        <w:jc w:val="both"/>
      </w:pPr>
      <w:r w:rsidRPr="003A4F13">
        <w:t xml:space="preserve">       Самый высокий показатель в </w:t>
      </w:r>
      <w:r w:rsidR="00BF06BB" w:rsidRPr="003A4F13">
        <w:t>СОШ №</w:t>
      </w:r>
      <w:r w:rsidR="00DD009B">
        <w:t xml:space="preserve"> 8</w:t>
      </w:r>
      <w:r w:rsidRPr="003A4F13">
        <w:t xml:space="preserve"> –</w:t>
      </w:r>
      <w:r w:rsidR="00DD009B">
        <w:t xml:space="preserve"> 20</w:t>
      </w:r>
      <w:r w:rsidRPr="003A4F13">
        <w:t xml:space="preserve"> </w:t>
      </w:r>
      <w:r w:rsidR="00DD009B">
        <w:t>первичных</w:t>
      </w:r>
      <w:r w:rsidRPr="003A4F13">
        <w:t xml:space="preserve"> баллов</w:t>
      </w:r>
      <w:r w:rsidR="00DD009B">
        <w:t xml:space="preserve"> = 66 тестовых баллов</w:t>
      </w:r>
      <w:r w:rsidRPr="003A4F13">
        <w:t xml:space="preserve">; </w:t>
      </w:r>
    </w:p>
    <w:p w:rsidR="00DD009B" w:rsidRPr="003A4F13" w:rsidRDefault="00DD009B" w:rsidP="00883668">
      <w:pPr>
        <w:jc w:val="both"/>
      </w:pPr>
      <w:r>
        <w:t>Выше муниципального показателя в СОШ № 8, СОШ № 6, в СОШ № 5.</w:t>
      </w:r>
    </w:p>
    <w:p w:rsidR="00883668" w:rsidRPr="003A4F13" w:rsidRDefault="00883668" w:rsidP="00883668">
      <w:pPr>
        <w:jc w:val="both"/>
      </w:pPr>
      <w:r w:rsidRPr="003A4F13">
        <w:t xml:space="preserve">Самый низкий показатель в </w:t>
      </w:r>
      <w:r w:rsidR="00BF06BB" w:rsidRPr="003A4F13">
        <w:t xml:space="preserve">СОШ № 4 – </w:t>
      </w:r>
      <w:r w:rsidR="00DD009B">
        <w:t>5 первичных</w:t>
      </w:r>
      <w:r w:rsidRPr="003A4F13">
        <w:t xml:space="preserve"> баллов</w:t>
      </w:r>
      <w:r w:rsidR="00DD009B">
        <w:t xml:space="preserve"> = 34 тестовых баллов</w:t>
      </w:r>
      <w:r w:rsidR="00DD009B" w:rsidRPr="003A4F13">
        <w:t>;</w:t>
      </w:r>
    </w:p>
    <w:p w:rsidR="00661B36" w:rsidRDefault="00661B36" w:rsidP="00883668">
      <w:pPr>
        <w:jc w:val="both"/>
        <w:rPr>
          <w:b/>
        </w:rPr>
      </w:pPr>
    </w:p>
    <w:p w:rsidR="00713C30" w:rsidRPr="003A4F13" w:rsidRDefault="00883668" w:rsidP="00883668">
      <w:pPr>
        <w:jc w:val="both"/>
      </w:pPr>
      <w:r w:rsidRPr="003A4F13">
        <w:rPr>
          <w:b/>
        </w:rPr>
        <w:t>Среднее значение успеваемости</w:t>
      </w:r>
      <w:r w:rsidRPr="003A4F13">
        <w:t xml:space="preserve"> </w:t>
      </w:r>
      <w:r w:rsidR="00661B36">
        <w:t xml:space="preserve">по ЛМР </w:t>
      </w:r>
      <w:r w:rsidR="00DD009B">
        <w:t>– 92,85</w:t>
      </w:r>
      <w:r w:rsidR="00BF06BB" w:rsidRPr="003A4F13">
        <w:t>%.</w:t>
      </w:r>
    </w:p>
    <w:p w:rsidR="00BF046B" w:rsidRDefault="00883668" w:rsidP="00326AFA">
      <w:pPr>
        <w:jc w:val="both"/>
      </w:pPr>
      <w:r w:rsidRPr="003A4F13">
        <w:t xml:space="preserve">       </w:t>
      </w:r>
      <w:r w:rsidRPr="003A4F13">
        <w:rPr>
          <w:b/>
        </w:rPr>
        <w:t>Лучший результат</w:t>
      </w:r>
      <w:r w:rsidR="00BF06BB" w:rsidRPr="003A4F13">
        <w:t xml:space="preserve"> у ученик</w:t>
      </w:r>
      <w:r w:rsidR="00DD009B">
        <w:t>а</w:t>
      </w:r>
      <w:r w:rsidRPr="003A4F13">
        <w:t xml:space="preserve"> из СОШ </w:t>
      </w:r>
      <w:r w:rsidR="00DD009B">
        <w:t>№ 8</w:t>
      </w:r>
      <w:r w:rsidRPr="003A4F13">
        <w:t xml:space="preserve"> </w:t>
      </w:r>
      <w:r w:rsidR="00DD009B">
        <w:t>Антипова Ивана Вячеславовича</w:t>
      </w:r>
      <w:r w:rsidRPr="003A4F13">
        <w:t xml:space="preserve"> –  </w:t>
      </w:r>
      <w:r w:rsidR="00DD009B">
        <w:t>21</w:t>
      </w:r>
      <w:r w:rsidRPr="003A4F13">
        <w:t xml:space="preserve"> </w:t>
      </w:r>
      <w:r w:rsidR="00DD009B">
        <w:t xml:space="preserve">первичных </w:t>
      </w:r>
      <w:r w:rsidRPr="003A4F13">
        <w:t>баллов</w:t>
      </w:r>
      <w:r w:rsidR="00DD009B">
        <w:t xml:space="preserve"> = 68 тестовых баллов.</w:t>
      </w:r>
    </w:p>
    <w:p w:rsidR="00661B36" w:rsidRDefault="00661B36" w:rsidP="00326AFA">
      <w:pPr>
        <w:jc w:val="both"/>
      </w:pPr>
      <w:r>
        <w:t>Успеваемость в</w:t>
      </w:r>
      <w:r w:rsidR="00E876C7">
        <w:t>о всех</w:t>
      </w:r>
      <w:r>
        <w:t xml:space="preserve">  школах</w:t>
      </w:r>
      <w:r w:rsidR="00E876C7">
        <w:t xml:space="preserve"> </w:t>
      </w:r>
      <w:r w:rsidR="006040FD">
        <w:t>(</w:t>
      </w:r>
      <w:r w:rsidR="00E876C7">
        <w:t>кроме СОШ № 4</w:t>
      </w:r>
      <w:r w:rsidR="006040FD">
        <w:t>)</w:t>
      </w:r>
      <w:r>
        <w:t xml:space="preserve"> – 100%.</w:t>
      </w:r>
    </w:p>
    <w:p w:rsidR="00661B36" w:rsidRDefault="00661B36" w:rsidP="00326AFA">
      <w:pPr>
        <w:jc w:val="both"/>
      </w:pPr>
      <w:r>
        <w:t xml:space="preserve">Минимальный порог не прошел один ученик  СОШ № 4 </w:t>
      </w:r>
      <w:r w:rsidR="00E876C7">
        <w:t xml:space="preserve">(Хаеров Марат Минсагитович), выполнив верно 5 заданий. </w:t>
      </w:r>
    </w:p>
    <w:p w:rsidR="00944060" w:rsidRPr="003A4F13" w:rsidRDefault="00944060" w:rsidP="00326AFA">
      <w:pPr>
        <w:jc w:val="both"/>
      </w:pPr>
      <w:r>
        <w:t xml:space="preserve">       В государственном экзамене участвуют только мотивированные ученики, поэтому минимальный порог должны пройти все участники экзамена.</w:t>
      </w:r>
    </w:p>
    <w:p w:rsidR="005D4EB4" w:rsidRPr="003A4F13" w:rsidRDefault="005D4EB4" w:rsidP="00883668">
      <w:pPr>
        <w:jc w:val="center"/>
        <w:rPr>
          <w:b/>
        </w:rPr>
      </w:pPr>
    </w:p>
    <w:p w:rsidR="007C6299" w:rsidRPr="003A4F13" w:rsidRDefault="004E10CF" w:rsidP="001603D3">
      <w:pPr>
        <w:jc w:val="both"/>
        <w:rPr>
          <w:b/>
        </w:rPr>
      </w:pPr>
      <w:r w:rsidRPr="003A4F13">
        <w:lastRenderedPageBreak/>
        <w:t xml:space="preserve">    </w:t>
      </w:r>
      <w:r w:rsidR="00665A2A" w:rsidRPr="003A4F13">
        <w:t xml:space="preserve">   </w:t>
      </w:r>
      <w:r w:rsidR="00326AFA" w:rsidRPr="003A4F13">
        <w:rPr>
          <w:rFonts w:ascii="Cambria" w:hAnsi="Cambria"/>
        </w:rPr>
        <w:t xml:space="preserve"> </w:t>
      </w:r>
      <w:r w:rsidR="00BB1B17" w:rsidRPr="003A4F13">
        <w:t xml:space="preserve">       </w:t>
      </w:r>
      <w:r w:rsidR="00711094" w:rsidRPr="003A4F13">
        <w:t xml:space="preserve">    </w:t>
      </w:r>
      <w:r w:rsidR="007C6299" w:rsidRPr="003A4F13">
        <w:rPr>
          <w:b/>
        </w:rPr>
        <w:t>Выводы:</w:t>
      </w:r>
    </w:p>
    <w:p w:rsidR="006C30C1" w:rsidRDefault="007C6299" w:rsidP="00317255">
      <w:pPr>
        <w:pStyle w:val="a3"/>
        <w:numPr>
          <w:ilvl w:val="0"/>
          <w:numId w:val="8"/>
        </w:numPr>
        <w:jc w:val="both"/>
      </w:pPr>
      <w:r w:rsidRPr="003A4F13">
        <w:t xml:space="preserve">Анализ результатов </w:t>
      </w:r>
      <w:r w:rsidR="00944060">
        <w:t>тестирования</w:t>
      </w:r>
      <w:r w:rsidR="00EB4F2A" w:rsidRPr="003A4F13">
        <w:t xml:space="preserve"> </w:t>
      </w:r>
      <w:r w:rsidRPr="003A4F13">
        <w:t xml:space="preserve">по </w:t>
      </w:r>
      <w:r w:rsidR="00EB4F2A" w:rsidRPr="003A4F13">
        <w:t>информатике и ИКТ</w:t>
      </w:r>
      <w:r w:rsidRPr="003A4F13">
        <w:t xml:space="preserve"> </w:t>
      </w:r>
      <w:r w:rsidR="004E10CF" w:rsidRPr="003A4F13">
        <w:t xml:space="preserve">выпускников </w:t>
      </w:r>
      <w:r w:rsidRPr="003A4F13">
        <w:t xml:space="preserve">11-х классов </w:t>
      </w:r>
      <w:r w:rsidR="00334ED2" w:rsidRPr="003A4F13">
        <w:t xml:space="preserve">ЛМР </w:t>
      </w:r>
      <w:r w:rsidRPr="003A4F13">
        <w:t xml:space="preserve">РТ </w:t>
      </w:r>
      <w:r w:rsidR="00944060">
        <w:t>24.11.2015 г.</w:t>
      </w:r>
      <w:r w:rsidR="00317255" w:rsidRPr="003A4F13">
        <w:t xml:space="preserve"> </w:t>
      </w:r>
      <w:r w:rsidRPr="003A4F13">
        <w:t xml:space="preserve">показал, что </w:t>
      </w:r>
      <w:r w:rsidR="003D254A" w:rsidRPr="003A4F13">
        <w:t>об</w:t>
      </w:r>
      <w:r w:rsidR="00D4487E" w:rsidRPr="003A4F13">
        <w:t>уча</w:t>
      </w:r>
      <w:r w:rsidR="003D254A" w:rsidRPr="003A4F13">
        <w:t>ю</w:t>
      </w:r>
      <w:r w:rsidR="00D4487E" w:rsidRPr="003A4F13">
        <w:t xml:space="preserve">щиеся </w:t>
      </w:r>
      <w:r w:rsidR="00334ED2" w:rsidRPr="003A4F13">
        <w:t>спр</w:t>
      </w:r>
      <w:r w:rsidR="00317255" w:rsidRPr="003A4F13">
        <w:t>авились с заданиями экзамена на</w:t>
      </w:r>
      <w:r w:rsidR="00EB4F2A" w:rsidRPr="003A4F13">
        <w:t xml:space="preserve"> </w:t>
      </w:r>
      <w:r w:rsidR="00944060">
        <w:t>не</w:t>
      </w:r>
      <w:r w:rsidR="00EB4F2A" w:rsidRPr="003A4F13">
        <w:t xml:space="preserve">удовлетворительном уровне, </w:t>
      </w:r>
      <w:r w:rsidR="00944060">
        <w:t xml:space="preserve">не </w:t>
      </w:r>
      <w:r w:rsidR="00317255" w:rsidRPr="003A4F13">
        <w:t>все обучающиеся</w:t>
      </w:r>
      <w:r w:rsidR="00EB4F2A" w:rsidRPr="003A4F13">
        <w:t xml:space="preserve"> преодолел</w:t>
      </w:r>
      <w:r w:rsidR="00317255" w:rsidRPr="003A4F13">
        <w:t>и</w:t>
      </w:r>
      <w:r w:rsidR="00EB4F2A" w:rsidRPr="003A4F13">
        <w:t xml:space="preserve"> минимальн</w:t>
      </w:r>
      <w:r w:rsidR="00317255" w:rsidRPr="003A4F13">
        <w:t>ый порог.</w:t>
      </w:r>
      <w:r w:rsidR="00334ED2" w:rsidRPr="003A4F13">
        <w:t xml:space="preserve"> </w:t>
      </w:r>
    </w:p>
    <w:p w:rsidR="00E714A3" w:rsidRDefault="00E714A3" w:rsidP="00317255">
      <w:pPr>
        <w:pStyle w:val="a3"/>
        <w:numPr>
          <w:ilvl w:val="0"/>
          <w:numId w:val="8"/>
        </w:numPr>
        <w:jc w:val="both"/>
      </w:pPr>
      <w:r>
        <w:t>Отметить положительный опыт работы по подготовке к ЕГЭ по информатике и ИКТ администрации и учителей информатики</w:t>
      </w:r>
      <w:r w:rsidRPr="003A4F13">
        <w:t xml:space="preserve"> и ИКТ</w:t>
      </w:r>
      <w:r>
        <w:t xml:space="preserve"> СОШ № 5, № 6, № 8.</w:t>
      </w:r>
    </w:p>
    <w:p w:rsidR="00B473F0" w:rsidRPr="003A4F13" w:rsidRDefault="00B473F0" w:rsidP="00B473F0">
      <w:pPr>
        <w:pStyle w:val="a3"/>
        <w:ind w:left="786"/>
        <w:jc w:val="both"/>
      </w:pPr>
    </w:p>
    <w:p w:rsidR="005D4EB4" w:rsidRPr="003A4F13" w:rsidRDefault="005D4EB4" w:rsidP="004E10CF">
      <w:pPr>
        <w:jc w:val="center"/>
        <w:rPr>
          <w:b/>
        </w:rPr>
      </w:pPr>
    </w:p>
    <w:p w:rsidR="006C30C1" w:rsidRPr="003A4F13" w:rsidRDefault="001603D3" w:rsidP="001603D3">
      <w:pPr>
        <w:rPr>
          <w:b/>
        </w:rPr>
      </w:pPr>
      <w:r w:rsidRPr="003A4F13">
        <w:rPr>
          <w:b/>
        </w:rPr>
        <w:t xml:space="preserve">                   </w:t>
      </w:r>
      <w:r w:rsidR="006C30C1" w:rsidRPr="003A4F13">
        <w:rPr>
          <w:b/>
        </w:rPr>
        <w:t>Рекомендации:</w:t>
      </w:r>
    </w:p>
    <w:p w:rsidR="006C30C1" w:rsidRPr="003A4F13" w:rsidRDefault="004E10CF" w:rsidP="006C30C1">
      <w:pPr>
        <w:jc w:val="both"/>
        <w:rPr>
          <w:b/>
        </w:rPr>
      </w:pPr>
      <w:r w:rsidRPr="003A4F13">
        <w:rPr>
          <w:b/>
        </w:rPr>
        <w:t xml:space="preserve"> </w:t>
      </w:r>
      <w:r w:rsidR="00186EF4" w:rsidRPr="003A4F13">
        <w:rPr>
          <w:b/>
        </w:rPr>
        <w:t>УО</w:t>
      </w:r>
      <w:r w:rsidR="006C30C1" w:rsidRPr="003A4F13">
        <w:rPr>
          <w:b/>
        </w:rPr>
        <w:t>:</w:t>
      </w:r>
    </w:p>
    <w:p w:rsidR="006C30C1" w:rsidRDefault="006C30C1" w:rsidP="006C30C1">
      <w:pPr>
        <w:jc w:val="both"/>
      </w:pPr>
      <w:r w:rsidRPr="003A4F13">
        <w:rPr>
          <w:b/>
        </w:rPr>
        <w:t xml:space="preserve">- </w:t>
      </w:r>
      <w:r w:rsidRPr="003A4F13">
        <w:t xml:space="preserve">Провести анализ результатов экзамена по </w:t>
      </w:r>
      <w:r w:rsidR="00DE7D0E" w:rsidRPr="003A4F13">
        <w:t>информатике и ИКТ</w:t>
      </w:r>
      <w:r w:rsidRPr="003A4F13">
        <w:t xml:space="preserve"> выпускников 11-х классов по ОУ Лениногорского муниципального района, разработать и запланировать систему мер, направленных на улучшение результатов Государственной (итоговой) аттестации по </w:t>
      </w:r>
      <w:r w:rsidR="00944060">
        <w:t>информатике и ИКТ в 2015-2016</w:t>
      </w:r>
      <w:r w:rsidRPr="003A4F13">
        <w:t xml:space="preserve"> учебном году.</w:t>
      </w:r>
    </w:p>
    <w:p w:rsidR="00944060" w:rsidRPr="003A4F13" w:rsidRDefault="00944060" w:rsidP="006C30C1">
      <w:pPr>
        <w:jc w:val="both"/>
      </w:pPr>
      <w:r>
        <w:t>- Провести в январе муниципальное тестирование по информатик</w:t>
      </w:r>
      <w:r w:rsidR="00E714A3">
        <w:t>е и ИКТ для учащихся 11 классов, с использованием КИМ-ов РЦИМКО.</w:t>
      </w:r>
    </w:p>
    <w:p w:rsidR="006C30C1" w:rsidRPr="003A4F13" w:rsidRDefault="00E75C2C" w:rsidP="006C30C1">
      <w:pPr>
        <w:jc w:val="both"/>
      </w:pPr>
      <w:r w:rsidRPr="003A4F13">
        <w:rPr>
          <w:b/>
        </w:rPr>
        <w:t xml:space="preserve">1. </w:t>
      </w:r>
      <w:r w:rsidR="006C30C1" w:rsidRPr="003A4F13">
        <w:rPr>
          <w:b/>
        </w:rPr>
        <w:t>Руководителям общеобразовательных учреждений:</w:t>
      </w:r>
    </w:p>
    <w:p w:rsidR="006C30C1" w:rsidRPr="003A4F13" w:rsidRDefault="001603D3" w:rsidP="00E75C2C">
      <w:pPr>
        <w:pStyle w:val="a3"/>
        <w:numPr>
          <w:ilvl w:val="1"/>
          <w:numId w:val="4"/>
        </w:numPr>
        <w:jc w:val="both"/>
      </w:pPr>
      <w:r w:rsidRPr="003A4F13">
        <w:t xml:space="preserve">. </w:t>
      </w:r>
      <w:r w:rsidR="006C30C1" w:rsidRPr="003A4F13">
        <w:t xml:space="preserve">Руководителям учреждений образования провести анализ результатов экзамена </w:t>
      </w:r>
      <w:r w:rsidR="00DE7D0E" w:rsidRPr="003A4F13">
        <w:t xml:space="preserve">по информатике </w:t>
      </w:r>
      <w:r w:rsidR="00405A1B" w:rsidRPr="003A4F13">
        <w:t xml:space="preserve">и ИКТ </w:t>
      </w:r>
      <w:r w:rsidR="006C30C1" w:rsidRPr="003A4F13">
        <w:t xml:space="preserve">и разработать систему мер, направленных на </w:t>
      </w:r>
      <w:r w:rsidR="00E714A3">
        <w:t>улучшение результатов ЕГЭ в 2015-2016</w:t>
      </w:r>
      <w:r w:rsidR="006C30C1" w:rsidRPr="003A4F13">
        <w:t xml:space="preserve"> учебном году;</w:t>
      </w:r>
    </w:p>
    <w:p w:rsidR="006C30C1" w:rsidRPr="003A4F13" w:rsidRDefault="00BC0518" w:rsidP="00E75C2C">
      <w:pPr>
        <w:pStyle w:val="a3"/>
        <w:numPr>
          <w:ilvl w:val="1"/>
          <w:numId w:val="4"/>
        </w:numPr>
        <w:jc w:val="both"/>
      </w:pPr>
      <w:r w:rsidRPr="003A4F13">
        <w:t xml:space="preserve">. </w:t>
      </w:r>
      <w:r w:rsidR="006C30C1" w:rsidRPr="003A4F13">
        <w:t xml:space="preserve">Держать на личном контроле </w:t>
      </w:r>
      <w:r w:rsidR="00405A1B" w:rsidRPr="003A4F13">
        <w:t>посещение</w:t>
      </w:r>
      <w:r w:rsidR="006C30C1" w:rsidRPr="003A4F13">
        <w:t xml:space="preserve"> учителей </w:t>
      </w:r>
      <w:r w:rsidR="00DE7D0E" w:rsidRPr="003A4F13">
        <w:t>информатики и ИКТ</w:t>
      </w:r>
      <w:r w:rsidR="006C30C1" w:rsidRPr="003A4F13">
        <w:t xml:space="preserve"> </w:t>
      </w:r>
      <w:r w:rsidR="00AF00BA" w:rsidRPr="003A4F13">
        <w:t xml:space="preserve">своего учреждения </w:t>
      </w:r>
      <w:r w:rsidR="00405A1B" w:rsidRPr="003A4F13">
        <w:t xml:space="preserve">действующего в ЛМР </w:t>
      </w:r>
      <w:r w:rsidR="00E714A3">
        <w:t xml:space="preserve">ММО, </w:t>
      </w:r>
      <w:r w:rsidR="00405A1B" w:rsidRPr="003A4F13">
        <w:t xml:space="preserve">ресурсного центра </w:t>
      </w:r>
      <w:r w:rsidR="00AF00BA" w:rsidRPr="003A4F13">
        <w:t xml:space="preserve">по подготовке к </w:t>
      </w:r>
      <w:r w:rsidR="001603D3" w:rsidRPr="003A4F13">
        <w:t>ОГЭ</w:t>
      </w:r>
      <w:r w:rsidR="00AF00BA" w:rsidRPr="003A4F13">
        <w:t xml:space="preserve"> и ЕГЭ </w:t>
      </w:r>
      <w:r w:rsidR="00E714A3">
        <w:t>в 2015-2016</w:t>
      </w:r>
      <w:r w:rsidR="00AF00BA" w:rsidRPr="003A4F13">
        <w:t xml:space="preserve"> учебном году</w:t>
      </w:r>
      <w:r w:rsidR="006C30C1" w:rsidRPr="003A4F13">
        <w:t>.</w:t>
      </w:r>
    </w:p>
    <w:p w:rsidR="00BC0518" w:rsidRDefault="001603D3" w:rsidP="00E75C2C">
      <w:pPr>
        <w:pStyle w:val="a3"/>
        <w:numPr>
          <w:ilvl w:val="1"/>
          <w:numId w:val="4"/>
        </w:numPr>
        <w:jc w:val="both"/>
      </w:pPr>
      <w:r w:rsidRPr="003A4F13">
        <w:t xml:space="preserve">. </w:t>
      </w:r>
      <w:r w:rsidR="001F19F3" w:rsidRPr="003A4F13">
        <w:t>Систематически посещать уроки у</w:t>
      </w:r>
      <w:r w:rsidR="00E714A3">
        <w:t>чителей информатики и ИКТ в 2015-2016</w:t>
      </w:r>
      <w:r w:rsidR="001F19F3" w:rsidRPr="003A4F13">
        <w:t xml:space="preserve"> учебном году с целью оказания методической помощи и контроля.</w:t>
      </w:r>
    </w:p>
    <w:p w:rsidR="00B473F0" w:rsidRDefault="00212585" w:rsidP="00212585">
      <w:pPr>
        <w:pStyle w:val="a3"/>
        <w:numPr>
          <w:ilvl w:val="1"/>
          <w:numId w:val="9"/>
        </w:numPr>
        <w:jc w:val="both"/>
      </w:pPr>
      <w:r>
        <w:t xml:space="preserve"> </w:t>
      </w:r>
      <w:r w:rsidR="00B473F0">
        <w:t>Руководителю СОШ № 4:</w:t>
      </w:r>
      <w:r>
        <w:t xml:space="preserve"> разместить на стенде и сайте своей школы график дополнительных занятий по подготовке к ЕГЭ по информатике и ИКТ 2016 году.</w:t>
      </w:r>
    </w:p>
    <w:p w:rsidR="00B473F0" w:rsidRPr="003A4F13" w:rsidRDefault="00B473F0" w:rsidP="00B473F0">
      <w:pPr>
        <w:pStyle w:val="a3"/>
        <w:ind w:left="735"/>
        <w:jc w:val="both"/>
      </w:pPr>
    </w:p>
    <w:p w:rsidR="006C30C1" w:rsidRPr="003A4F13" w:rsidRDefault="00AF00BA" w:rsidP="006C30C1">
      <w:pPr>
        <w:jc w:val="both"/>
        <w:rPr>
          <w:b/>
        </w:rPr>
      </w:pPr>
      <w:r w:rsidRPr="003A4F13">
        <w:rPr>
          <w:b/>
        </w:rPr>
        <w:t>2</w:t>
      </w:r>
      <w:r w:rsidR="00E75C2C" w:rsidRPr="003A4F13">
        <w:rPr>
          <w:b/>
        </w:rPr>
        <w:t xml:space="preserve">. </w:t>
      </w:r>
      <w:r w:rsidR="006C30C1" w:rsidRPr="003A4F13">
        <w:rPr>
          <w:b/>
        </w:rPr>
        <w:t xml:space="preserve">Учителям </w:t>
      </w:r>
      <w:r w:rsidR="00DE7D0E" w:rsidRPr="003A4F13">
        <w:rPr>
          <w:b/>
        </w:rPr>
        <w:t>информатики и ИКТ</w:t>
      </w:r>
      <w:r w:rsidR="006C30C1" w:rsidRPr="003A4F13">
        <w:rPr>
          <w:b/>
        </w:rPr>
        <w:t>:</w:t>
      </w:r>
    </w:p>
    <w:p w:rsidR="006C30C1" w:rsidRPr="003A4F13" w:rsidRDefault="00E714A3" w:rsidP="00212585">
      <w:pPr>
        <w:pStyle w:val="a3"/>
        <w:numPr>
          <w:ilvl w:val="1"/>
          <w:numId w:val="8"/>
        </w:numPr>
        <w:jc w:val="both"/>
      </w:pPr>
      <w:r>
        <w:t xml:space="preserve"> </w:t>
      </w:r>
      <w:r w:rsidR="006C30C1" w:rsidRPr="003A4F13">
        <w:t>Провести анализ затруднений обучающихся по результатам экзамена с целью их устранения</w:t>
      </w:r>
      <w:r w:rsidR="00BC0518" w:rsidRPr="003A4F13">
        <w:t xml:space="preserve"> в 2014-2015 учебном году</w:t>
      </w:r>
      <w:r w:rsidR="006C30C1" w:rsidRPr="003A4F13">
        <w:t>;</w:t>
      </w:r>
    </w:p>
    <w:p w:rsidR="006C30C1" w:rsidRPr="003A4F13" w:rsidRDefault="006C30C1" w:rsidP="00212585">
      <w:pPr>
        <w:pStyle w:val="a3"/>
        <w:numPr>
          <w:ilvl w:val="1"/>
          <w:numId w:val="8"/>
        </w:numPr>
        <w:jc w:val="both"/>
      </w:pPr>
      <w:r w:rsidRPr="003A4F13">
        <w:t>Обратить внимание на обработку общеучебных умений и навыков учащихся, скорость вычислительных действий, развитие логического мышления;</w:t>
      </w:r>
    </w:p>
    <w:p w:rsidR="00AF00BA" w:rsidRPr="003A4F13" w:rsidRDefault="00AF00BA" w:rsidP="00212585">
      <w:pPr>
        <w:pStyle w:val="a3"/>
        <w:numPr>
          <w:ilvl w:val="1"/>
          <w:numId w:val="8"/>
        </w:numPr>
        <w:jc w:val="both"/>
      </w:pPr>
      <w:r w:rsidRPr="003A4F13">
        <w:t xml:space="preserve">Регулярно посещать </w:t>
      </w:r>
      <w:r w:rsidR="00E714A3">
        <w:t xml:space="preserve">ММО, </w:t>
      </w:r>
      <w:r w:rsidRPr="003A4F13">
        <w:t xml:space="preserve">занятия ресурсного центра </w:t>
      </w:r>
      <w:r w:rsidR="00E714A3">
        <w:t>по подготовке к ГИА и ЕГЭ в 2015-2016</w:t>
      </w:r>
      <w:r w:rsidRPr="003A4F13">
        <w:t xml:space="preserve"> учебном году. </w:t>
      </w:r>
    </w:p>
    <w:p w:rsidR="00DE7D0E" w:rsidRPr="003A4F13" w:rsidRDefault="00DE7D0E" w:rsidP="00212585">
      <w:pPr>
        <w:pStyle w:val="a3"/>
        <w:numPr>
          <w:ilvl w:val="1"/>
          <w:numId w:val="8"/>
        </w:numPr>
        <w:jc w:val="both"/>
      </w:pPr>
      <w:r w:rsidRPr="003A4F13">
        <w:t>Учителям информатики и ИКТ необходимо осуществлять специальную подготовку учащихся к экзамену. Формировать умение работать с различными типами тестовых заданий и заполнять бланки ответов, учить планировать время работы над различными частями экзамена, учитывая особенности экзаменационной работы и системы оценивания.</w:t>
      </w:r>
    </w:p>
    <w:p w:rsidR="00DE7D0E" w:rsidRPr="003A4F13" w:rsidRDefault="00DE7D0E" w:rsidP="00212585">
      <w:pPr>
        <w:pStyle w:val="a3"/>
        <w:numPr>
          <w:ilvl w:val="1"/>
          <w:numId w:val="8"/>
        </w:numPr>
        <w:jc w:val="both"/>
      </w:pPr>
      <w:r w:rsidRPr="003A4F13">
        <w:t xml:space="preserve">Учителям информатики и ИКТ необходимо в процессе обучения уделять больше внимание развитию самостоятельности и творческого мышления учащихся, как за счет грамотного подбора нестандартных заданий, при решении которых проявляются определенные «методически заложенные» трудности и предполагающие возможность неоднозначного решения, так и за счет увеличения активных форм, методов и приемов обучения. </w:t>
      </w:r>
    </w:p>
    <w:p w:rsidR="006C30C1" w:rsidRPr="003A4F13" w:rsidRDefault="006C30C1" w:rsidP="00E714A3">
      <w:pPr>
        <w:pStyle w:val="a3"/>
        <w:jc w:val="both"/>
        <w:rPr>
          <w:b/>
        </w:rPr>
      </w:pPr>
    </w:p>
    <w:p w:rsidR="006C30C1" w:rsidRPr="003A4F13" w:rsidRDefault="006C30C1" w:rsidP="006C30C1">
      <w:pPr>
        <w:jc w:val="both"/>
      </w:pPr>
    </w:p>
    <w:p w:rsidR="006C30C1" w:rsidRPr="003A4F13" w:rsidRDefault="006C30C1" w:rsidP="006C30C1">
      <w:pPr>
        <w:jc w:val="both"/>
      </w:pPr>
      <w:r w:rsidRPr="003A4F13">
        <w:t xml:space="preserve">Методист  </w:t>
      </w:r>
      <w:r w:rsidR="00E714A3">
        <w:t>УО</w:t>
      </w:r>
      <w:r w:rsidRPr="003A4F13">
        <w:t xml:space="preserve">  Таратута И.А.</w:t>
      </w:r>
    </w:p>
    <w:p w:rsidR="007C6299" w:rsidRPr="003A4F13" w:rsidRDefault="007C6299" w:rsidP="007C6299">
      <w:pPr>
        <w:jc w:val="both"/>
      </w:pPr>
    </w:p>
    <w:p w:rsidR="007C6299" w:rsidRPr="003A4F13" w:rsidRDefault="007C6299" w:rsidP="007C6299">
      <w:pPr>
        <w:jc w:val="both"/>
      </w:pPr>
    </w:p>
    <w:p w:rsidR="007C6299" w:rsidRPr="003A4F13" w:rsidRDefault="00361657" w:rsidP="007C6299">
      <w:pPr>
        <w:jc w:val="both"/>
      </w:pPr>
      <w:r w:rsidRPr="003A4F13">
        <w:t xml:space="preserve">  </w:t>
      </w:r>
    </w:p>
    <w:p w:rsidR="00210568" w:rsidRPr="003A4F13" w:rsidRDefault="00210568"/>
    <w:sectPr w:rsidR="00210568" w:rsidRPr="003A4F13" w:rsidSect="001603D3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0BF2"/>
    <w:multiLevelType w:val="hybridMultilevel"/>
    <w:tmpl w:val="CC28D1E0"/>
    <w:lvl w:ilvl="0" w:tplc="3F924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82F9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B0C0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6C20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6615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8EB8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7AAE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E80B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AA56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FD45A3F"/>
    <w:multiLevelType w:val="multilevel"/>
    <w:tmpl w:val="A2EE0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EEB6165"/>
    <w:multiLevelType w:val="multilevel"/>
    <w:tmpl w:val="3906EE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4376369A"/>
    <w:multiLevelType w:val="multilevel"/>
    <w:tmpl w:val="CCFC7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447E61DA"/>
    <w:multiLevelType w:val="hybridMultilevel"/>
    <w:tmpl w:val="40149704"/>
    <w:lvl w:ilvl="0" w:tplc="22347620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2D11DA"/>
    <w:multiLevelType w:val="hybridMultilevel"/>
    <w:tmpl w:val="4B240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13269"/>
    <w:multiLevelType w:val="hybridMultilevel"/>
    <w:tmpl w:val="210E6C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F57FBB"/>
    <w:multiLevelType w:val="multilevel"/>
    <w:tmpl w:val="9E9EB1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6299"/>
    <w:rsid w:val="00007808"/>
    <w:rsid w:val="000401F2"/>
    <w:rsid w:val="00091E4A"/>
    <w:rsid w:val="000B178D"/>
    <w:rsid w:val="000D7515"/>
    <w:rsid w:val="0012273F"/>
    <w:rsid w:val="00141389"/>
    <w:rsid w:val="00150F34"/>
    <w:rsid w:val="001603D3"/>
    <w:rsid w:val="00176821"/>
    <w:rsid w:val="00186EF4"/>
    <w:rsid w:val="00194307"/>
    <w:rsid w:val="001D38A7"/>
    <w:rsid w:val="001F19F3"/>
    <w:rsid w:val="00210568"/>
    <w:rsid w:val="00212585"/>
    <w:rsid w:val="002156A3"/>
    <w:rsid w:val="0021790E"/>
    <w:rsid w:val="00220865"/>
    <w:rsid w:val="0022621D"/>
    <w:rsid w:val="00247C6E"/>
    <w:rsid w:val="00260DB6"/>
    <w:rsid w:val="002804FA"/>
    <w:rsid w:val="002932B6"/>
    <w:rsid w:val="002A2BAD"/>
    <w:rsid w:val="002A5E88"/>
    <w:rsid w:val="002C0F3D"/>
    <w:rsid w:val="002D08A7"/>
    <w:rsid w:val="002D10E4"/>
    <w:rsid w:val="002D2EF9"/>
    <w:rsid w:val="003074F8"/>
    <w:rsid w:val="00310051"/>
    <w:rsid w:val="003134FB"/>
    <w:rsid w:val="00317255"/>
    <w:rsid w:val="00326AFA"/>
    <w:rsid w:val="00334ED2"/>
    <w:rsid w:val="0035034C"/>
    <w:rsid w:val="00361657"/>
    <w:rsid w:val="00375334"/>
    <w:rsid w:val="003777EC"/>
    <w:rsid w:val="0039219A"/>
    <w:rsid w:val="00394753"/>
    <w:rsid w:val="003A4F13"/>
    <w:rsid w:val="003B21B6"/>
    <w:rsid w:val="003D254A"/>
    <w:rsid w:val="003E393F"/>
    <w:rsid w:val="003F23F9"/>
    <w:rsid w:val="00405A1B"/>
    <w:rsid w:val="00434DA8"/>
    <w:rsid w:val="00475894"/>
    <w:rsid w:val="0049743D"/>
    <w:rsid w:val="004A0CA2"/>
    <w:rsid w:val="004D3A61"/>
    <w:rsid w:val="004E10CF"/>
    <w:rsid w:val="004F15A3"/>
    <w:rsid w:val="004F6293"/>
    <w:rsid w:val="005049E1"/>
    <w:rsid w:val="0050616C"/>
    <w:rsid w:val="005073AC"/>
    <w:rsid w:val="00507B2A"/>
    <w:rsid w:val="00517A5A"/>
    <w:rsid w:val="00527226"/>
    <w:rsid w:val="005418AA"/>
    <w:rsid w:val="00580778"/>
    <w:rsid w:val="005842A7"/>
    <w:rsid w:val="0059641D"/>
    <w:rsid w:val="0059766B"/>
    <w:rsid w:val="005B4F5B"/>
    <w:rsid w:val="005D4EB4"/>
    <w:rsid w:val="005E0937"/>
    <w:rsid w:val="005E156E"/>
    <w:rsid w:val="006040FD"/>
    <w:rsid w:val="00632560"/>
    <w:rsid w:val="0063319F"/>
    <w:rsid w:val="00634326"/>
    <w:rsid w:val="00661B36"/>
    <w:rsid w:val="006637F8"/>
    <w:rsid w:val="00664511"/>
    <w:rsid w:val="00665A2A"/>
    <w:rsid w:val="0067167C"/>
    <w:rsid w:val="006869BF"/>
    <w:rsid w:val="006A2F54"/>
    <w:rsid w:val="006C30C1"/>
    <w:rsid w:val="006D0A77"/>
    <w:rsid w:val="006E1DBD"/>
    <w:rsid w:val="006E324E"/>
    <w:rsid w:val="006F7636"/>
    <w:rsid w:val="006F7ADA"/>
    <w:rsid w:val="00701017"/>
    <w:rsid w:val="00711094"/>
    <w:rsid w:val="00713A55"/>
    <w:rsid w:val="00713C30"/>
    <w:rsid w:val="00735939"/>
    <w:rsid w:val="00773436"/>
    <w:rsid w:val="00774CDD"/>
    <w:rsid w:val="00782DEB"/>
    <w:rsid w:val="007C0D03"/>
    <w:rsid w:val="007C1D50"/>
    <w:rsid w:val="007C2682"/>
    <w:rsid w:val="007C6299"/>
    <w:rsid w:val="007D41EC"/>
    <w:rsid w:val="007F2753"/>
    <w:rsid w:val="007F42EE"/>
    <w:rsid w:val="007F506F"/>
    <w:rsid w:val="008043AB"/>
    <w:rsid w:val="008471DD"/>
    <w:rsid w:val="00847774"/>
    <w:rsid w:val="00854863"/>
    <w:rsid w:val="00863B0E"/>
    <w:rsid w:val="00883668"/>
    <w:rsid w:val="008937F0"/>
    <w:rsid w:val="0089492C"/>
    <w:rsid w:val="008B49FF"/>
    <w:rsid w:val="008C736F"/>
    <w:rsid w:val="008D47DB"/>
    <w:rsid w:val="00903F9E"/>
    <w:rsid w:val="00924297"/>
    <w:rsid w:val="00932758"/>
    <w:rsid w:val="00943E5A"/>
    <w:rsid w:val="00944060"/>
    <w:rsid w:val="0095527E"/>
    <w:rsid w:val="0095625B"/>
    <w:rsid w:val="0095695B"/>
    <w:rsid w:val="00956D5B"/>
    <w:rsid w:val="009656B5"/>
    <w:rsid w:val="00974277"/>
    <w:rsid w:val="00981BBD"/>
    <w:rsid w:val="00993598"/>
    <w:rsid w:val="009A7650"/>
    <w:rsid w:val="009D0567"/>
    <w:rsid w:val="00A05B13"/>
    <w:rsid w:val="00A435DF"/>
    <w:rsid w:val="00A45973"/>
    <w:rsid w:val="00A65AA7"/>
    <w:rsid w:val="00A841F7"/>
    <w:rsid w:val="00AB524A"/>
    <w:rsid w:val="00AD1566"/>
    <w:rsid w:val="00AD5291"/>
    <w:rsid w:val="00AF00BA"/>
    <w:rsid w:val="00AF2177"/>
    <w:rsid w:val="00AF221E"/>
    <w:rsid w:val="00B3069E"/>
    <w:rsid w:val="00B36E28"/>
    <w:rsid w:val="00B3717E"/>
    <w:rsid w:val="00B46742"/>
    <w:rsid w:val="00B473F0"/>
    <w:rsid w:val="00B52C29"/>
    <w:rsid w:val="00B57B34"/>
    <w:rsid w:val="00B63C78"/>
    <w:rsid w:val="00B76706"/>
    <w:rsid w:val="00B97625"/>
    <w:rsid w:val="00BB1B17"/>
    <w:rsid w:val="00BC0518"/>
    <w:rsid w:val="00BE525B"/>
    <w:rsid w:val="00BF046B"/>
    <w:rsid w:val="00BF06BB"/>
    <w:rsid w:val="00C0777B"/>
    <w:rsid w:val="00C119AE"/>
    <w:rsid w:val="00C2067C"/>
    <w:rsid w:val="00C3349D"/>
    <w:rsid w:val="00C54E7E"/>
    <w:rsid w:val="00C708A5"/>
    <w:rsid w:val="00C86459"/>
    <w:rsid w:val="00C8669B"/>
    <w:rsid w:val="00C91423"/>
    <w:rsid w:val="00CB465A"/>
    <w:rsid w:val="00CD256D"/>
    <w:rsid w:val="00CD4D19"/>
    <w:rsid w:val="00CF6BE1"/>
    <w:rsid w:val="00D4487E"/>
    <w:rsid w:val="00D507F9"/>
    <w:rsid w:val="00D54BA1"/>
    <w:rsid w:val="00D70CA5"/>
    <w:rsid w:val="00D71EAA"/>
    <w:rsid w:val="00D73D0D"/>
    <w:rsid w:val="00D756F7"/>
    <w:rsid w:val="00D80081"/>
    <w:rsid w:val="00D90FAE"/>
    <w:rsid w:val="00D9302A"/>
    <w:rsid w:val="00D936E9"/>
    <w:rsid w:val="00DC2632"/>
    <w:rsid w:val="00DD009B"/>
    <w:rsid w:val="00DD0EAA"/>
    <w:rsid w:val="00DD58B2"/>
    <w:rsid w:val="00DE7D0E"/>
    <w:rsid w:val="00DF55F3"/>
    <w:rsid w:val="00E20579"/>
    <w:rsid w:val="00E251FF"/>
    <w:rsid w:val="00E27C1A"/>
    <w:rsid w:val="00E42303"/>
    <w:rsid w:val="00E51505"/>
    <w:rsid w:val="00E714A3"/>
    <w:rsid w:val="00E75C2C"/>
    <w:rsid w:val="00E876C7"/>
    <w:rsid w:val="00EB4F2A"/>
    <w:rsid w:val="00EC3B93"/>
    <w:rsid w:val="00F22742"/>
    <w:rsid w:val="00F54A38"/>
    <w:rsid w:val="00F55F28"/>
    <w:rsid w:val="00F749EB"/>
    <w:rsid w:val="00F77BAE"/>
    <w:rsid w:val="00F80DDA"/>
    <w:rsid w:val="00F816DC"/>
    <w:rsid w:val="00FA24A4"/>
    <w:rsid w:val="00FB4BB2"/>
    <w:rsid w:val="00FB778D"/>
    <w:rsid w:val="00FB7986"/>
    <w:rsid w:val="00FE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66B"/>
    <w:pPr>
      <w:ind w:left="720"/>
      <w:contextualSpacing/>
    </w:pPr>
  </w:style>
  <w:style w:type="paragraph" w:styleId="a4">
    <w:name w:val="No Spacing"/>
    <w:uiPriority w:val="1"/>
    <w:qFormat/>
    <w:rsid w:val="00AF2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4C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C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5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МАГАЗИН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Загидуллина </dc:creator>
  <cp:keywords/>
  <dc:description/>
  <cp:lastModifiedBy>Загидуллина </cp:lastModifiedBy>
  <cp:revision>48</cp:revision>
  <cp:lastPrinted>2015-12-02T11:58:00Z</cp:lastPrinted>
  <dcterms:created xsi:type="dcterms:W3CDTF">2011-12-15T06:01:00Z</dcterms:created>
  <dcterms:modified xsi:type="dcterms:W3CDTF">2015-12-02T12:29:00Z</dcterms:modified>
</cp:coreProperties>
</file>